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2DD" w:rsidRPr="00842D35" w:rsidP="003512DD">
      <w:pPr>
        <w:pStyle w:val="a7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 w:rsidRPr="00842D35">
        <w:rPr>
          <w:b w:val="0"/>
          <w:i w:val="0"/>
          <w:sz w:val="27"/>
          <w:szCs w:val="27"/>
        </w:rPr>
        <w:t>2-2002/1002/2025</w:t>
      </w:r>
    </w:p>
    <w:p w:rsidR="003512DD" w:rsidRPr="00842D35" w:rsidP="003512DD">
      <w:pPr>
        <w:pStyle w:val="a7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 w:rsidRPr="00842D35">
        <w:rPr>
          <w:b w:val="0"/>
          <w:i w:val="0"/>
          <w:sz w:val="27"/>
          <w:szCs w:val="27"/>
        </w:rPr>
        <w:t>86MS0010-01-2025-003525-60</w:t>
      </w:r>
    </w:p>
    <w:p w:rsidR="003512DD" w:rsidRPr="00AC0EE2" w:rsidP="003512DD">
      <w:pPr>
        <w:pStyle w:val="a7"/>
        <w:spacing w:before="120" w:after="0" w:line="240" w:lineRule="auto"/>
        <w:ind w:right="-143"/>
        <w:rPr>
          <w:b w:val="0"/>
          <w:spacing w:val="40"/>
          <w:sz w:val="27"/>
          <w:szCs w:val="27"/>
        </w:rPr>
      </w:pPr>
      <w:r w:rsidRPr="00AC0EE2">
        <w:rPr>
          <w:b w:val="0"/>
          <w:i w:val="0"/>
          <w:spacing w:val="40"/>
          <w:sz w:val="27"/>
          <w:szCs w:val="27"/>
        </w:rPr>
        <w:t>ЗАОЧНОЕ РЕШЕНИЕ</w:t>
      </w:r>
    </w:p>
    <w:p w:rsidR="003512DD" w:rsidRPr="00AC0EE2" w:rsidP="003512DD">
      <w:pPr>
        <w:pStyle w:val="a6"/>
        <w:spacing w:after="0" w:line="240" w:lineRule="auto"/>
        <w:ind w:right="-143"/>
        <w:jc w:val="center"/>
        <w:rPr>
          <w:szCs w:val="27"/>
        </w:rPr>
      </w:pPr>
      <w:r w:rsidRPr="00AC0EE2">
        <w:rPr>
          <w:szCs w:val="27"/>
        </w:rPr>
        <w:t>Именем Российской Федерации</w:t>
      </w:r>
    </w:p>
    <w:p w:rsidR="003512DD" w:rsidRPr="00AC0EE2" w:rsidP="003512DD">
      <w:pPr>
        <w:pStyle w:val="a6"/>
        <w:spacing w:after="0" w:line="240" w:lineRule="auto"/>
        <w:ind w:right="-143"/>
        <w:jc w:val="center"/>
        <w:rPr>
          <w:szCs w:val="27"/>
        </w:rPr>
      </w:pPr>
      <w:r w:rsidRPr="00AC0EE2">
        <w:rPr>
          <w:szCs w:val="27"/>
        </w:rPr>
        <w:t>Резолютивная часть</w:t>
      </w:r>
    </w:p>
    <w:p w:rsidR="003512DD" w:rsidRPr="00AC0EE2" w:rsidP="003512DD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 w:rsidRPr="00AC0EE2">
        <w:rPr>
          <w:sz w:val="27"/>
          <w:szCs w:val="27"/>
        </w:rPr>
        <w:t xml:space="preserve">городское поселение </w:t>
      </w:r>
      <w:r w:rsidRPr="00AC0EE2">
        <w:rPr>
          <w:sz w:val="27"/>
          <w:szCs w:val="27"/>
        </w:rPr>
        <w:t>Приобье</w:t>
      </w:r>
      <w:r w:rsidRPr="00AC0EE2"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>18 сентября 2025</w:t>
      </w:r>
      <w:r w:rsidRPr="00AC0EE2">
        <w:rPr>
          <w:sz w:val="27"/>
          <w:szCs w:val="27"/>
        </w:rPr>
        <w:t xml:space="preserve"> года </w:t>
      </w:r>
    </w:p>
    <w:p w:rsidR="003512DD" w:rsidRPr="00AC0EE2" w:rsidP="003512DD">
      <w:pPr>
        <w:ind w:right="-143" w:firstLine="709"/>
        <w:jc w:val="both"/>
        <w:rPr>
          <w:sz w:val="27"/>
          <w:szCs w:val="27"/>
        </w:rPr>
      </w:pPr>
      <w:r w:rsidRPr="00AC0EE2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AC0EE2">
        <w:rPr>
          <w:sz w:val="27"/>
          <w:szCs w:val="27"/>
        </w:rPr>
        <w:t>Малаев</w:t>
      </w:r>
      <w:r w:rsidRPr="00AC0EE2">
        <w:rPr>
          <w:sz w:val="27"/>
          <w:szCs w:val="27"/>
        </w:rPr>
        <w:t xml:space="preserve"> А.П., при секретаре Герасимовой В.Я., </w:t>
      </w:r>
    </w:p>
    <w:p w:rsidR="003512DD" w:rsidRPr="00AC0EE2" w:rsidP="003512DD">
      <w:pPr>
        <w:pStyle w:val="BodyTextIndent"/>
        <w:rPr>
          <w:sz w:val="27"/>
          <w:szCs w:val="27"/>
        </w:rPr>
      </w:pPr>
      <w:r w:rsidRPr="00AC0EE2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sz w:val="27"/>
          <w:szCs w:val="27"/>
        </w:rPr>
        <w:t>ООО "</w:t>
      </w:r>
      <w:r>
        <w:rPr>
          <w:sz w:val="27"/>
          <w:szCs w:val="27"/>
        </w:rPr>
        <w:t>ЭкспертПерспектива</w:t>
      </w:r>
      <w:r>
        <w:rPr>
          <w:sz w:val="27"/>
          <w:szCs w:val="27"/>
        </w:rPr>
        <w:t>"</w:t>
      </w:r>
      <w:r w:rsidRPr="00AC0EE2">
        <w:rPr>
          <w:sz w:val="27"/>
          <w:szCs w:val="27"/>
        </w:rPr>
        <w:t xml:space="preserve"> к </w:t>
      </w:r>
      <w:r>
        <w:rPr>
          <w:sz w:val="27"/>
          <w:szCs w:val="27"/>
        </w:rPr>
        <w:t>Седову Александру Сергеевичу</w:t>
      </w:r>
      <w:r w:rsidRPr="00AC0EE2">
        <w:rPr>
          <w:sz w:val="27"/>
          <w:szCs w:val="27"/>
        </w:rPr>
        <w:t xml:space="preserve"> о взыскании задолженности по договору займа,</w:t>
      </w:r>
    </w:p>
    <w:p w:rsidR="003512DD" w:rsidRPr="00AC0EE2" w:rsidP="003512DD">
      <w:pPr>
        <w:ind w:right="-143" w:firstLine="709"/>
        <w:jc w:val="both"/>
        <w:rPr>
          <w:sz w:val="27"/>
          <w:szCs w:val="27"/>
        </w:rPr>
      </w:pPr>
      <w:r w:rsidRPr="00AC0EE2">
        <w:rPr>
          <w:sz w:val="27"/>
          <w:szCs w:val="27"/>
        </w:rPr>
        <w:t xml:space="preserve">руководствуясь статьями 21-24 Семейного кодекса Российской Федерации, статьями 198-199, 233-234 Гражданского процессуального кодекса Российской Федерации, мировой судья, </w:t>
      </w:r>
    </w:p>
    <w:p w:rsidR="003512DD" w:rsidRPr="00AC0EE2" w:rsidP="003512DD">
      <w:pPr>
        <w:pStyle w:val="a6"/>
        <w:spacing w:before="60" w:after="60" w:line="240" w:lineRule="auto"/>
        <w:ind w:right="-143"/>
        <w:jc w:val="center"/>
        <w:rPr>
          <w:szCs w:val="27"/>
        </w:rPr>
      </w:pPr>
      <w:r w:rsidRPr="00AC0EE2">
        <w:rPr>
          <w:spacing w:val="40"/>
          <w:szCs w:val="27"/>
        </w:rPr>
        <w:t>решил</w:t>
      </w:r>
      <w:r w:rsidRPr="00AC0EE2">
        <w:rPr>
          <w:szCs w:val="27"/>
        </w:rPr>
        <w:t>:</w:t>
      </w:r>
    </w:p>
    <w:p w:rsidR="003512DD" w:rsidRPr="00AC0EE2" w:rsidP="003512DD">
      <w:pPr>
        <w:pStyle w:val="a6"/>
        <w:spacing w:after="0" w:line="240" w:lineRule="auto"/>
        <w:ind w:right="-143" w:firstLine="709"/>
        <w:jc w:val="both"/>
        <w:rPr>
          <w:szCs w:val="27"/>
        </w:rPr>
      </w:pPr>
      <w:r w:rsidRPr="00AC0EE2">
        <w:rPr>
          <w:szCs w:val="27"/>
        </w:rPr>
        <w:t xml:space="preserve">исковые требования </w:t>
      </w:r>
      <w:r>
        <w:rPr>
          <w:szCs w:val="27"/>
        </w:rPr>
        <w:t>ООО "</w:t>
      </w:r>
      <w:r>
        <w:rPr>
          <w:szCs w:val="27"/>
        </w:rPr>
        <w:t>ЭкспертПерспектива</w:t>
      </w:r>
      <w:r>
        <w:rPr>
          <w:szCs w:val="27"/>
        </w:rPr>
        <w:t>"</w:t>
      </w:r>
      <w:r w:rsidRPr="00AC0EE2">
        <w:rPr>
          <w:szCs w:val="27"/>
        </w:rPr>
        <w:t xml:space="preserve"> к </w:t>
      </w:r>
      <w:r>
        <w:rPr>
          <w:szCs w:val="27"/>
        </w:rPr>
        <w:t>Седову Александру Сергеевичу</w:t>
      </w:r>
      <w:r w:rsidRPr="00AC0EE2">
        <w:rPr>
          <w:szCs w:val="27"/>
        </w:rPr>
        <w:t xml:space="preserve"> о взыскании задолженности по договору займа – удовлетворить.</w:t>
      </w:r>
    </w:p>
    <w:p w:rsidR="003512DD" w:rsidRPr="00AC0EE2" w:rsidP="003512DD">
      <w:pPr>
        <w:ind w:right="-143" w:firstLine="567"/>
        <w:jc w:val="both"/>
        <w:rPr>
          <w:sz w:val="27"/>
          <w:szCs w:val="27"/>
        </w:rPr>
      </w:pPr>
      <w:r w:rsidRPr="00AC0EE2"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Седова Александра Сергеевича</w:t>
      </w:r>
      <w:r w:rsidRPr="00AC0EE2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паспорт </w:t>
      </w:r>
      <w:r w:rsidR="004A5332">
        <w:rPr>
          <w:sz w:val="27"/>
          <w:szCs w:val="27"/>
        </w:rPr>
        <w:t>*</w:t>
      </w:r>
      <w:r w:rsidRPr="00AC0EE2">
        <w:rPr>
          <w:sz w:val="27"/>
          <w:szCs w:val="27"/>
        </w:rPr>
        <w:t xml:space="preserve">) в пользу </w:t>
      </w:r>
      <w:r>
        <w:rPr>
          <w:sz w:val="27"/>
          <w:szCs w:val="27"/>
        </w:rPr>
        <w:t>ООО "</w:t>
      </w:r>
      <w:r>
        <w:rPr>
          <w:sz w:val="27"/>
          <w:szCs w:val="27"/>
        </w:rPr>
        <w:t>ЭкспертПерспектива</w:t>
      </w:r>
      <w:r>
        <w:rPr>
          <w:sz w:val="27"/>
          <w:szCs w:val="27"/>
        </w:rPr>
        <w:t>"</w:t>
      </w:r>
      <w:r w:rsidRPr="00AC0EE2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ИНН </w:t>
      </w:r>
      <w:r w:rsidR="004A5332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4A5332">
        <w:rPr>
          <w:sz w:val="27"/>
          <w:szCs w:val="27"/>
        </w:rPr>
        <w:t>*</w:t>
      </w:r>
      <w:r w:rsidRPr="00AC0EE2">
        <w:rPr>
          <w:sz w:val="27"/>
          <w:szCs w:val="27"/>
        </w:rPr>
        <w:t xml:space="preserve">) задолженность по договору займа № </w:t>
      </w:r>
      <w:r w:rsidR="004A5332">
        <w:rPr>
          <w:sz w:val="27"/>
          <w:szCs w:val="27"/>
        </w:rPr>
        <w:t>*</w:t>
      </w:r>
      <w:r w:rsidRPr="00AC0EE2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</w:t>
      </w:r>
      <w:r w:rsidR="004A5332">
        <w:rPr>
          <w:sz w:val="27"/>
          <w:szCs w:val="27"/>
        </w:rPr>
        <w:t>*</w:t>
      </w:r>
      <w:r w:rsidRPr="00AC0EE2">
        <w:rPr>
          <w:sz w:val="27"/>
          <w:szCs w:val="27"/>
        </w:rPr>
        <w:t xml:space="preserve"> г. за период с</w:t>
      </w:r>
      <w:r>
        <w:rPr>
          <w:sz w:val="27"/>
          <w:szCs w:val="27"/>
        </w:rPr>
        <w:t xml:space="preserve"> 18.09.2021</w:t>
      </w:r>
      <w:r w:rsidRPr="00AC0EE2">
        <w:rPr>
          <w:sz w:val="27"/>
          <w:szCs w:val="27"/>
        </w:rPr>
        <w:t xml:space="preserve"> г. по </w:t>
      </w:r>
      <w:r>
        <w:rPr>
          <w:sz w:val="27"/>
          <w:szCs w:val="27"/>
        </w:rPr>
        <w:t xml:space="preserve">15.02.2022 </w:t>
      </w:r>
      <w:r w:rsidRPr="00AC0EE2">
        <w:rPr>
          <w:sz w:val="27"/>
          <w:szCs w:val="27"/>
        </w:rPr>
        <w:t>г.</w:t>
      </w:r>
      <w:r>
        <w:rPr>
          <w:sz w:val="27"/>
          <w:szCs w:val="27"/>
        </w:rPr>
        <w:t>: основной долг</w:t>
      </w:r>
      <w:r w:rsidRPr="00AC0EE2">
        <w:rPr>
          <w:sz w:val="27"/>
          <w:szCs w:val="27"/>
        </w:rPr>
        <w:t xml:space="preserve"> в размере </w:t>
      </w:r>
      <w:r>
        <w:rPr>
          <w:sz w:val="27"/>
          <w:szCs w:val="27"/>
        </w:rPr>
        <w:t>12360</w:t>
      </w:r>
      <w:r w:rsidRPr="00AC0EE2">
        <w:rPr>
          <w:sz w:val="27"/>
          <w:szCs w:val="27"/>
        </w:rPr>
        <w:t xml:space="preserve"> руб. </w:t>
      </w:r>
      <w:r>
        <w:rPr>
          <w:sz w:val="27"/>
          <w:szCs w:val="27"/>
        </w:rPr>
        <w:t xml:space="preserve">00 </w:t>
      </w:r>
      <w:r w:rsidRPr="00AC0EE2">
        <w:rPr>
          <w:sz w:val="27"/>
          <w:szCs w:val="27"/>
        </w:rPr>
        <w:t>коп.,</w:t>
      </w:r>
      <w:r w:rsidRPr="00AC0EE2">
        <w:rPr>
          <w:sz w:val="27"/>
          <w:szCs w:val="27"/>
        </w:rPr>
        <w:t xml:space="preserve">  проценты в размере </w:t>
      </w:r>
      <w:r>
        <w:rPr>
          <w:sz w:val="27"/>
          <w:szCs w:val="27"/>
        </w:rPr>
        <w:t>16040</w:t>
      </w:r>
      <w:r w:rsidRPr="00AC0EE2">
        <w:rPr>
          <w:sz w:val="27"/>
          <w:szCs w:val="27"/>
        </w:rPr>
        <w:t xml:space="preserve"> руб. </w:t>
      </w:r>
      <w:r>
        <w:rPr>
          <w:sz w:val="27"/>
          <w:szCs w:val="27"/>
        </w:rPr>
        <w:t>00</w:t>
      </w:r>
      <w:r w:rsidRPr="00AC0EE2">
        <w:rPr>
          <w:sz w:val="27"/>
          <w:szCs w:val="27"/>
        </w:rPr>
        <w:t xml:space="preserve">  коп., а </w:t>
      </w:r>
      <w:r>
        <w:rPr>
          <w:sz w:val="27"/>
          <w:szCs w:val="27"/>
        </w:rPr>
        <w:t>расходы по уплате государственной пошлины в размере 4000 руб. 00 коп.</w:t>
      </w:r>
      <w:r w:rsidRPr="00AC0EE2">
        <w:rPr>
          <w:sz w:val="27"/>
          <w:szCs w:val="27"/>
        </w:rPr>
        <w:t xml:space="preserve">, всего – </w:t>
      </w:r>
      <w:r>
        <w:rPr>
          <w:sz w:val="27"/>
          <w:szCs w:val="27"/>
        </w:rPr>
        <w:t xml:space="preserve"> 32400 руб. 00 коп.</w:t>
      </w:r>
      <w:r w:rsidRPr="00AC0EE2">
        <w:rPr>
          <w:sz w:val="27"/>
          <w:szCs w:val="27"/>
        </w:rPr>
        <w:t>.</w:t>
      </w:r>
    </w:p>
    <w:p w:rsidR="003512DD" w:rsidRPr="00AC0EE2" w:rsidP="003512DD">
      <w:pPr>
        <w:tabs>
          <w:tab w:val="right" w:pos="9639"/>
        </w:tabs>
        <w:ind w:right="-143" w:firstLine="567"/>
        <w:jc w:val="both"/>
        <w:rPr>
          <w:bCs/>
          <w:sz w:val="27"/>
          <w:szCs w:val="27"/>
        </w:rPr>
      </w:pPr>
      <w:r w:rsidRPr="00AC0EE2"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512DD" w:rsidRPr="00AC0EE2" w:rsidP="003512DD">
      <w:pPr>
        <w:numPr>
          <w:ilvl w:val="0"/>
          <w:numId w:val="1"/>
        </w:numPr>
        <w:tabs>
          <w:tab w:val="left" w:pos="851"/>
          <w:tab w:val="right" w:pos="9639"/>
        </w:tabs>
        <w:ind w:left="0" w:right="-143" w:firstLine="567"/>
        <w:jc w:val="both"/>
        <w:rPr>
          <w:bCs/>
          <w:sz w:val="27"/>
          <w:szCs w:val="27"/>
        </w:rPr>
      </w:pPr>
      <w:r w:rsidRPr="00AC0EE2"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512DD" w:rsidRPr="00AC0EE2" w:rsidP="003512DD">
      <w:pPr>
        <w:numPr>
          <w:ilvl w:val="0"/>
          <w:numId w:val="1"/>
        </w:numPr>
        <w:tabs>
          <w:tab w:val="left" w:pos="851"/>
          <w:tab w:val="right" w:pos="9639"/>
        </w:tabs>
        <w:ind w:left="0" w:right="-143" w:firstLine="567"/>
        <w:jc w:val="both"/>
        <w:rPr>
          <w:bCs/>
          <w:sz w:val="27"/>
          <w:szCs w:val="27"/>
        </w:rPr>
      </w:pPr>
      <w:r w:rsidRPr="00AC0EE2"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512DD" w:rsidRPr="00AC0EE2" w:rsidP="003512DD">
      <w:pPr>
        <w:tabs>
          <w:tab w:val="right" w:pos="9639"/>
        </w:tabs>
        <w:ind w:right="-143" w:firstLine="567"/>
        <w:jc w:val="both"/>
        <w:rPr>
          <w:bCs/>
          <w:sz w:val="27"/>
          <w:szCs w:val="27"/>
        </w:rPr>
      </w:pPr>
      <w:r w:rsidRPr="00AC0EE2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12DD" w:rsidRPr="00AC0EE2" w:rsidP="003512DD">
      <w:pPr>
        <w:pStyle w:val="BodyText"/>
        <w:tabs>
          <w:tab w:val="right" w:pos="9639"/>
        </w:tabs>
        <w:spacing w:after="0"/>
        <w:ind w:right="-143" w:firstLine="567"/>
        <w:jc w:val="both"/>
        <w:rPr>
          <w:sz w:val="27"/>
          <w:szCs w:val="27"/>
        </w:rPr>
      </w:pPr>
      <w:r w:rsidRPr="00AC0EE2"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3512DD" w:rsidRPr="00AC0EE2" w:rsidP="003512DD">
      <w:pPr>
        <w:pStyle w:val="s1"/>
        <w:tabs>
          <w:tab w:val="right" w:pos="9639"/>
        </w:tabs>
        <w:spacing w:before="0" w:beforeAutospacing="0" w:after="0" w:afterAutospacing="0"/>
        <w:ind w:right="-143" w:firstLine="567"/>
        <w:jc w:val="both"/>
        <w:rPr>
          <w:sz w:val="27"/>
          <w:szCs w:val="27"/>
        </w:rPr>
      </w:pPr>
      <w:r w:rsidRPr="00AC0EE2"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12DD" w:rsidRPr="00AC0EE2" w:rsidP="003512DD">
      <w:pPr>
        <w:pStyle w:val="s1"/>
        <w:tabs>
          <w:tab w:val="right" w:pos="9639"/>
        </w:tabs>
        <w:spacing w:before="0" w:beforeAutospacing="0" w:after="0" w:afterAutospacing="0"/>
        <w:ind w:right="-143" w:firstLine="567"/>
        <w:jc w:val="both"/>
        <w:rPr>
          <w:sz w:val="27"/>
          <w:szCs w:val="27"/>
        </w:rPr>
      </w:pPr>
      <w:r w:rsidRPr="00AC0EE2"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12DD" w:rsidP="003512DD">
      <w:pPr>
        <w:pStyle w:val="a6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</w:p>
    <w:p w:rsidR="003512DD" w:rsidRPr="00AC0EE2" w:rsidP="003512DD">
      <w:pPr>
        <w:pStyle w:val="a6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  <w:r w:rsidRPr="00AC0EE2">
        <w:rPr>
          <w:szCs w:val="27"/>
        </w:rPr>
        <w:t xml:space="preserve">Мировой судья                                                                                 А.П. </w:t>
      </w:r>
      <w:r w:rsidRPr="00AC0EE2">
        <w:rPr>
          <w:szCs w:val="27"/>
        </w:rPr>
        <w:t>Малаев</w:t>
      </w:r>
    </w:p>
    <w:p w:rsidR="003512DD" w:rsidRPr="00AC0EE2" w:rsidP="003512DD">
      <w:pPr>
        <w:ind w:right="-143"/>
        <w:rPr>
          <w:sz w:val="27"/>
          <w:szCs w:val="27"/>
        </w:rPr>
      </w:pPr>
    </w:p>
    <w:p w:rsidR="003512DD" w:rsidRPr="00AC0EE2" w:rsidP="003512DD">
      <w:pPr>
        <w:ind w:right="-143"/>
        <w:rPr>
          <w:sz w:val="27"/>
          <w:szCs w:val="27"/>
        </w:rPr>
      </w:pPr>
    </w:p>
    <w:p w:rsidR="001D33D1" w:rsidRPr="00F24655" w:rsidP="00031544"/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CE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B22CE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B22CE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B22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B6991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12DD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5332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59EF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20AC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2DE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D35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0EE2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2CE3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134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Header">
    <w:name w:val="header"/>
    <w:basedOn w:val="Normal"/>
    <w:link w:val="a3"/>
    <w:rsid w:val="003512D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rsid w:val="0035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rsid w:val="003512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35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5"/>
    <w:unhideWhenUsed/>
    <w:rsid w:val="003512D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rsid w:val="0035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3512DD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7">
    <w:name w:val="Заглавие"/>
    <w:basedOn w:val="a6"/>
    <w:rsid w:val="003512DD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8B2B-FCCB-4B11-93B1-ED60A555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